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  <w:color w:val="0B4736"/>
          <w:sz w:val="34"/>
        </w:rPr>
        <w:t>Abnahmeprotokoll</w:t>
      </w:r>
    </w:p>
    <w:p>
      <w:r>
        <w:rPr>
          <w:i/>
          <w:color w:val="6B7A75"/>
          <w:sz w:val="17"/>
        </w:rPr>
        <w:t>Förmliche Abnahme von Bauleistungen</w:t>
      </w:r>
    </w:p>
    <w:p>
      <w:pPr>
        <w:spacing w:before="240" w:after="80"/>
      </w:pPr>
      <w:r>
        <w:rPr>
          <w:b/>
          <w:color w:val="0B4736"/>
          <w:sz w:val="23"/>
        </w:rPr>
        <w:t>1. Projekt &amp; Beteiligte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948"/>
          </w:tcPr>
          <w:p>
            <w:r>
              <w:rPr>
                <w:b/>
                <w:sz w:val="19"/>
              </w:rPr>
              <w:t>Bauvorhaben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Gewerk / Leistung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Auftraggeber (anwesend)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Auftragnehmer (anwesend)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Weitere Anwesende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Datum / Uhrzeit / Ort</w:t>
            </w:r>
          </w:p>
        </w:tc>
        <w:tc>
          <w:tcPr>
            <w:tcW w:type="dxa" w:w="6576"/>
          </w:tcPr>
          <w:p/>
        </w:tc>
      </w:tr>
      <w:tr>
        <w:tc>
          <w:tcPr>
            <w:tcW w:type="dxa" w:w="2948"/>
          </w:tcPr>
          <w:p>
            <w:r>
              <w:rPr>
                <w:b/>
                <w:sz w:val="19"/>
              </w:rPr>
              <w:t>Vertragsgrundlage</w:t>
            </w:r>
          </w:p>
        </w:tc>
        <w:tc>
          <w:tcPr>
            <w:tcW w:type="dxa" w:w="6576"/>
          </w:tcPr>
          <w:p>
            <w:r>
              <w:rPr>
                <w:color w:val="6B7A75"/>
                <w:sz w:val="19"/>
              </w:rPr>
              <w:t>[Werkvertrag vom …, BGB / VOB/B]</w:t>
            </w:r>
          </w:p>
        </w:tc>
      </w:tr>
    </w:tbl>
    <w:p>
      <w:pPr>
        <w:spacing w:before="240" w:after="80"/>
      </w:pPr>
      <w:r>
        <w:rPr>
          <w:b/>
          <w:color w:val="0B4736"/>
          <w:sz w:val="23"/>
        </w:rPr>
        <w:t>2. Ergebnis der Abnahme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Die Leistung wird ohne Vorbehalt abgenommen.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Die Leistung wird unter Vorbehalt der unter Punkt 3 gelisteten Mängel abgenommen.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Die Abnahme wird verweigert wegen wesentlicher Mängel (siehe Punkt 3).</w:t>
            </w:r>
          </w:p>
        </w:tc>
      </w:tr>
      <w:tr>
        <w:tc>
          <w:tcPr>
            <w:tcW w:type="dxa" w:w="567"/>
          </w:tcPr>
          <w:p>
            <w:r>
              <w:rPr>
                <w:sz w:val="22"/>
              </w:rPr>
              <w:t>☐</w:t>
            </w:r>
          </w:p>
        </w:tc>
        <w:tc>
          <w:tcPr>
            <w:tcW w:type="dxa" w:w="8957"/>
          </w:tcPr>
          <w:p>
            <w:r>
              <w:rPr>
                <w:sz w:val="19"/>
              </w:rPr>
              <w:t>Vorbehalt der Vertragsstrafe wird erklärt.</w:t>
            </w:r>
          </w:p>
        </w:tc>
      </w:tr>
    </w:tbl>
    <w:p>
      <w:pPr>
        <w:spacing w:before="240" w:after="80"/>
      </w:pPr>
      <w:r>
        <w:rPr>
          <w:b/>
          <w:color w:val="0B4736"/>
          <w:sz w:val="23"/>
        </w:rPr>
        <w:t>3. Festgestellte Mängel / Restleistungen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680"/>
            <w:shd w:fill="0B4736"/>
          </w:tcPr>
          <w:p>
            <w:r>
              <w:rPr>
                <w:b/>
                <w:color w:val="FFFFFF"/>
                <w:sz w:val="18"/>
              </w:rPr>
              <w:t>Nr.</w:t>
            </w:r>
          </w:p>
        </w:tc>
        <w:tc>
          <w:tcPr>
            <w:tcW w:type="dxa" w:w="1928"/>
            <w:shd w:fill="0B4736"/>
          </w:tcPr>
          <w:p>
            <w:r>
              <w:rPr>
                <w:b/>
                <w:color w:val="FFFFFF"/>
                <w:sz w:val="18"/>
              </w:rPr>
              <w:t>Ort / Bauteil</w:t>
            </w:r>
          </w:p>
        </w:tc>
        <w:tc>
          <w:tcPr>
            <w:tcW w:type="dxa" w:w="3742"/>
            <w:shd w:fill="0B4736"/>
          </w:tcPr>
          <w:p>
            <w:r>
              <w:rPr>
                <w:b/>
                <w:color w:val="FFFFFF"/>
                <w:sz w:val="18"/>
              </w:rPr>
              <w:t>Mangel / Restleistung</w:t>
            </w:r>
          </w:p>
        </w:tc>
        <w:tc>
          <w:tcPr>
            <w:tcW w:type="dxa" w:w="1531"/>
            <w:shd w:fill="0B4736"/>
          </w:tcPr>
          <w:p>
            <w:r>
              <w:rPr>
                <w:b/>
                <w:color w:val="FFFFFF"/>
                <w:sz w:val="18"/>
              </w:rPr>
              <w:t>Frist</w:t>
            </w:r>
          </w:p>
        </w:tc>
        <w:tc>
          <w:tcPr>
            <w:tcW w:type="dxa" w:w="1644"/>
            <w:shd w:fill="0B4736"/>
          </w:tcPr>
          <w:p>
            <w:r>
              <w:rPr>
                <w:b/>
                <w:color w:val="FFFFFF"/>
                <w:sz w:val="18"/>
              </w:rPr>
              <w:t>Erledigt am</w:t>
            </w:r>
          </w:p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680"/>
          </w:tcPr>
          <w:p/>
        </w:tc>
        <w:tc>
          <w:tcPr>
            <w:tcW w:type="dxa" w:w="1928"/>
          </w:tcPr>
          <w:p/>
        </w:tc>
        <w:tc>
          <w:tcPr>
            <w:tcW w:type="dxa" w:w="3742"/>
          </w:tcPr>
          <w:p/>
        </w:tc>
        <w:tc>
          <w:tcPr>
            <w:tcW w:type="dxa" w:w="1531"/>
          </w:tcPr>
          <w:p/>
        </w:tc>
        <w:tc>
          <w:tcPr>
            <w:tcW w:type="dxa" w:w="1644"/>
          </w:tcPr>
          <w:p/>
        </w:tc>
      </w:tr>
    </w:tbl>
    <w:p>
      <w:pPr>
        <w:spacing w:before="240" w:after="80"/>
      </w:pPr>
      <w:r>
        <w:rPr>
          <w:b/>
          <w:color w:val="0B4736"/>
          <w:sz w:val="23"/>
        </w:rPr>
        <w:t>4. Folgen der Abnahme</w:t>
      </w:r>
    </w:p>
    <w:p>
      <w:r>
        <w:rPr>
          <w:b w:val="0"/>
          <w:i w:val="0"/>
          <w:sz w:val="19"/>
        </w:rPr>
        <w:t>Mit der Abnahme beginnt die Verjährungsfrist für Mängelansprüche. Die Beweislast für Mängel geht auf den Auftraggeber über. Die Gefahr geht auf den Auftraggeber über. Gewährleistungsfrist bis: ______________</w:t>
      </w:r>
    </w:p>
    <w:p>
      <w:pPr>
        <w:spacing w:before="240" w:after="80"/>
      </w:pPr>
      <w:r>
        <w:rPr>
          <w:b/>
          <w:color w:val="0B4736"/>
          <w:sz w:val="23"/>
        </w:rPr>
        <w:t>5. Unterschriften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Auftraggeber (Ort, Datum)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br/>
              <w:br/>
              <w:t>____________________________</w:t>
              <w:br/>
            </w:r>
            <w:r>
              <w:rPr>
                <w:sz w:val="18"/>
              </w:rPr>
              <w:t>Auftragnehmer (Ort, Datum)</w:t>
            </w:r>
          </w:p>
        </w:tc>
      </w:tr>
    </w:tbl>
    <w:p>
      <w:pPr>
        <w:spacing w:before="320"/>
      </w:pPr>
      <w:r>
        <w:rPr>
          <w:i/>
          <w:color w:val="8A9691"/>
          <w:sz w:val="16"/>
        </w:rPr>
        <w:t>Kostenlose Vorlage von myxbuild.com — digital &amp; automatisch geht es mit XBuild: 30 Tage kostenlos testen.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